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C70C84" w14:textId="77777777" w:rsidR="005A03BA" w:rsidRPr="005A03BA" w:rsidRDefault="005A03BA" w:rsidP="005A03BA">
      <w:pPr>
        <w:spacing w:after="225" w:line="540" w:lineRule="atLeast"/>
        <w:jc w:val="center"/>
        <w:outlineLvl w:val="0"/>
        <w:rPr>
          <w:rFonts w:ascii="Arial" w:eastAsia="Times New Roman" w:hAnsi="Arial" w:cs="Arial"/>
          <w:kern w:val="36"/>
          <w:sz w:val="54"/>
          <w:szCs w:val="54"/>
          <w:lang w:eastAsia="ru-RU"/>
        </w:rPr>
      </w:pPr>
      <w:r w:rsidRPr="005A03BA">
        <w:rPr>
          <w:rFonts w:ascii="Arial" w:eastAsia="Times New Roman" w:hAnsi="Arial" w:cs="Arial"/>
          <w:kern w:val="36"/>
          <w:sz w:val="54"/>
          <w:szCs w:val="54"/>
          <w:lang w:eastAsia="ru-RU"/>
        </w:rPr>
        <w:t>Классификация опасных грузов</w:t>
      </w:r>
    </w:p>
    <w:p w14:paraId="381272E5" w14:textId="77777777" w:rsidR="005A03BA" w:rsidRPr="005A03BA" w:rsidRDefault="005A03BA" w:rsidP="005A03BA">
      <w:pPr>
        <w:spacing w:after="150" w:line="30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0" w:name="_GoBack"/>
      <w:bookmarkEnd w:id="0"/>
      <w:r w:rsidRPr="005A03B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Класс 1</w:t>
      </w:r>
    </w:p>
    <w:p w14:paraId="36CE9E9F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взрывчатые материалы, которые по своим свойствам могут взрываться, вызывать пожар с взрывчатым действием, а также устройства, содержащие взрывчатые вещества, и средства взрывания, предназначенные для производства пиротехнического эффекта;</w:t>
      </w:r>
    </w:p>
    <w:p w14:paraId="2FA81507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и пиротехнические вещества и изделия с опасностью взрыва массой, когда взрыв мгновенно охватывает весь груз;</w:t>
      </w:r>
    </w:p>
    <w:p w14:paraId="5E3B6A29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и пиротехнические вещества и изделия, не взрывающиеся массой;</w:t>
      </w:r>
    </w:p>
    <w:p w14:paraId="28647EB6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1.3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и пиротехнические вещества и изделия, обладающие опасностью загорания с незначительным взрывчатым действием или без него;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1.4 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взрывчатые и пиротехнические вещества и изделия, представляющие незначительную опасность взрыва во время транспортировки только в случае воспламенения или инициирования, не дающие разрушения устройств и упаковок;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подкласс 1.5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взрывчатые вещества с опасностью взрыва массой, которые настолько нечувствительны, что при транспортировании инициирование или переход от горения к детонации маловероятны;</w:t>
      </w:r>
    </w:p>
    <w:p w14:paraId="325DE176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1.6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изделия, содержащие исключительно нечувствительные к детонации вещества, не взрывающиеся массой и характеризующиеся низкой вероятностью случайного инициирования.</w:t>
      </w:r>
    </w:p>
    <w:p w14:paraId="569F416F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Примечание. 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Взрывчатые смеси газов, паров и пыли не рассматриваются как взрывчатые вещества.</w:t>
      </w:r>
    </w:p>
    <w:p w14:paraId="369E29CC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2</w:t>
      </w:r>
    </w:p>
    <w:p w14:paraId="6CB65538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сжатые, сжиженные охлаждением и растворенные под давлением, отвечающие хотя бы одному из следующих условий:</w:t>
      </w:r>
    </w:p>
    <w:p w14:paraId="29F02494" w14:textId="77777777" w:rsidR="005A03BA" w:rsidRPr="005A03BA" w:rsidRDefault="005A03BA" w:rsidP="005A03BA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абсолютное давление паров при температуре 50 град. C равно или выше 3 кгс/кв. см (300 кПа);</w:t>
      </w:r>
    </w:p>
    <w:p w14:paraId="7CB81682" w14:textId="77777777" w:rsidR="005A03BA" w:rsidRPr="005A03BA" w:rsidRDefault="005A03BA" w:rsidP="005A03BA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критическая температура ниже 50 град. C.</w:t>
      </w:r>
    </w:p>
    <w:p w14:paraId="3D4463C6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физическому состоянию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делятся на:</w:t>
      </w:r>
    </w:p>
    <w:p w14:paraId="03B48829" w14:textId="77777777" w:rsidR="005A03BA" w:rsidRPr="005A03BA" w:rsidRDefault="005A03BA" w:rsidP="005A03BA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сжатые, критическая температура которых ниже -10 град. C;</w:t>
      </w:r>
    </w:p>
    <w:p w14:paraId="3FD84F95" w14:textId="77777777" w:rsidR="005A03BA" w:rsidRPr="005A03BA" w:rsidRDefault="005A03BA" w:rsidP="005A03BA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сжиженные, критическая температура которых равна или выше -10 град. C, но ниже 70 град. C;</w:t>
      </w:r>
    </w:p>
    <w:p w14:paraId="6871D3EE" w14:textId="77777777" w:rsidR="005A03BA" w:rsidRPr="005A03BA" w:rsidRDefault="005A03BA" w:rsidP="005A03BA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сжиженные, критическая температура которых равна или выше 70 град. C;</w:t>
      </w:r>
    </w:p>
    <w:p w14:paraId="71DC3244" w14:textId="77777777" w:rsidR="005A03BA" w:rsidRPr="005A03BA" w:rsidRDefault="005A03BA" w:rsidP="005A03BA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растворенные под давлением;</w:t>
      </w:r>
    </w:p>
    <w:p w14:paraId="27814E9E" w14:textId="77777777" w:rsidR="005A03BA" w:rsidRPr="005A03BA" w:rsidRDefault="005A03BA" w:rsidP="005A03BA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сжиженные переохлаждением;</w:t>
      </w:r>
    </w:p>
    <w:p w14:paraId="26B1DD3D" w14:textId="77777777" w:rsidR="005A03BA" w:rsidRPr="005A03BA" w:rsidRDefault="005A03BA" w:rsidP="005A03BA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аэрозоли и сжатые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попадающие под действие специальных предписаний;</w:t>
      </w:r>
    </w:p>
    <w:p w14:paraId="10813ED6" w14:textId="345B74D3" w:rsidR="005A03BA" w:rsidRPr="005A03BA" w:rsidRDefault="005A03BA" w:rsidP="005A03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44AC5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невоспламеняющиеся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C535CB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подкласс 2.2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невоспламеняющиеся ядовитые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AD7880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2.3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легковоспламеняющиеся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F4927B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2.4 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легковоспламеняющиеся ядовитые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3A43335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2.5 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химически неустойчивые;</w:t>
      </w:r>
    </w:p>
    <w:p w14:paraId="4D4D2669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2.6 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химически неустойчивые ядовитые.</w:t>
      </w:r>
    </w:p>
    <w:p w14:paraId="23C75FCA" w14:textId="77777777" w:rsidR="005A03BA" w:rsidRPr="005A03BA" w:rsidRDefault="005A03BA" w:rsidP="005A03BA">
      <w:pPr>
        <w:shd w:val="clear" w:color="auto" w:fill="F5F5F5"/>
        <w:spacing w:after="150" w:line="330" w:lineRule="atLeast"/>
        <w:outlineLvl w:val="2"/>
        <w:rPr>
          <w:rFonts w:ascii="Arial" w:eastAsia="Times New Roman" w:hAnsi="Arial" w:cs="Arial"/>
          <w:b/>
          <w:bCs/>
          <w:sz w:val="33"/>
          <w:szCs w:val="33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3"/>
          <w:szCs w:val="33"/>
          <w:lang w:eastAsia="ru-RU"/>
        </w:rPr>
        <w:t xml:space="preserve">Тарифы на </w:t>
      </w:r>
      <w:proofErr w:type="spellStart"/>
      <w:r w:rsidRPr="005A03BA">
        <w:rPr>
          <w:rFonts w:ascii="Arial" w:eastAsia="Times New Roman" w:hAnsi="Arial" w:cs="Arial"/>
          <w:b/>
          <w:bCs/>
          <w:sz w:val="33"/>
          <w:szCs w:val="33"/>
          <w:lang w:eastAsia="ru-RU"/>
        </w:rPr>
        <w:t>авиадоставку</w:t>
      </w:r>
      <w:proofErr w:type="spellEnd"/>
      <w:r w:rsidRPr="005A03BA">
        <w:rPr>
          <w:rFonts w:ascii="Arial" w:eastAsia="Times New Roman" w:hAnsi="Arial" w:cs="Arial"/>
          <w:b/>
          <w:bCs/>
          <w:sz w:val="33"/>
          <w:szCs w:val="33"/>
          <w:lang w:eastAsia="ru-RU"/>
        </w:rPr>
        <w:t xml:space="preserve"> по России:</w:t>
      </w:r>
    </w:p>
    <w:p w14:paraId="0549F28B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3</w:t>
      </w:r>
    </w:p>
    <w:p w14:paraId="00EA8336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легковоспламеняющиеся жидкости, смеси жидкостей, а также жидкости, содержащие твердые вещества в растворе или суспензии, которые выделяют легковоспламеняющиеся пары, имеющие температуру вспышки в закрытом тигле 61 град. C и ниже;</w:t>
      </w:r>
    </w:p>
    <w:p w14:paraId="3FB85162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3.1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легковоспламеняющиеся жидкости с низкой температурой вспышки и жидкости, имеющие температуру вспышки в закрытом тигле ниже минус 18 град. С или имеющие температуру вспышки в сочетании с другими опасными свойствами, кроме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легковоспламеняемости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17013C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3.2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легковоспламеняющиеся жидкости со средней температурой вспышки — жидкости с температурой вспышки в закрытом тигле от минус 18 до плюс 23 град. C;</w:t>
      </w:r>
    </w:p>
    <w:p w14:paraId="16971791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3.3 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легковоспламеняющиеся жидкости с высокой температурой вспышки — жидкости с температурой вспышки от 23 до 61 град. C включительно в закрытом тигле.</w:t>
      </w:r>
    </w:p>
    <w:p w14:paraId="3D6FD511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4</w:t>
      </w:r>
    </w:p>
    <w:p w14:paraId="064DBA48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легковоспламеняющиеся вещества и материалы (кроме классифицированных как взрывчатые), способные во время перевозки легко загораться от внешних источников воспламенения, в результате трения, поглощения влаги, самопроизвольных химических превращений, а также при нагревании;</w:t>
      </w:r>
    </w:p>
    <w:p w14:paraId="6EF00C1C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4.1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легковоспламеняющиеся твердые вещества, способные легко воспламеняться от кратковременного воздействия внешних источников воспламенения (искры, пламени или трения) и активно гореть;</w:t>
      </w:r>
    </w:p>
    <w:p w14:paraId="0A0D719B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4.2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самовоспламеняющиеся вещества, которые в обычных условиях транспортирования могут самопроизвольно нагреваться и воспламеняться;</w:t>
      </w:r>
    </w:p>
    <w:p w14:paraId="40CBFC48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4.3 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вещества, выделяющие воспламеняющиеся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взаимодействии с водой.</w:t>
      </w:r>
    </w:p>
    <w:p w14:paraId="6C9A401A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49A1F80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5</w:t>
      </w:r>
    </w:p>
    <w:p w14:paraId="57B76DA8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окисляющие вещества и органические пероксиды, которые способны легко выделять кислород, поддерживать горение, а также могут, в соответствующих условиях или в смеси с другими веществами, вызвать самовоспламенение и взрыв;</w:t>
      </w:r>
    </w:p>
    <w:p w14:paraId="32F69F1F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5.1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окисляющие вещества, которые сами по себе не горючи, но способствуют легкой воспламеняемости других веществ и выделяют кислород при горении, тем самым увеличивая интенсивность огня;</w:t>
      </w:r>
    </w:p>
    <w:p w14:paraId="3A4340FA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подкласс 5.2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органические пероксиды, которые в большинстве случаев горючи, могут действовать как окисляющие вещества и опасно взаимодействовать с другими веществами. Многие из них легко загораются и чувствительны к удару и трению.</w:t>
      </w:r>
    </w:p>
    <w:p w14:paraId="4120930F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6</w:t>
      </w:r>
    </w:p>
    <w:p w14:paraId="19B670EE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ядовитые и инфекционные вещества, способные вызывать смерть, отравление или заболевание при попадании внутрь организма или при соприкосновении с кожей и слизистой оболочкой;</w:t>
      </w:r>
    </w:p>
    <w:p w14:paraId="07172312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6.1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ядовитые (токсичные) вещества, способные вызвать отравление при вдыхании (паров, пыли), попадании внутрь или контакте с кожей;</w:t>
      </w:r>
    </w:p>
    <w:p w14:paraId="1DA91D64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6.2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вещества и материалы, содержащие болезнетворные микроорганизмы, опасные для людей и животных.</w:t>
      </w:r>
    </w:p>
    <w:p w14:paraId="7BD9537A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7</w:t>
      </w:r>
    </w:p>
    <w:p w14:paraId="5B645A77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радиоактивные вещества с удельной активностью более 70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/кг (2 </w:t>
      </w:r>
      <w:proofErr w:type="spellStart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нКи</w:t>
      </w:r>
      <w:proofErr w:type="spellEnd"/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/г).</w:t>
      </w:r>
    </w:p>
    <w:p w14:paraId="33EF7DD8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8</w:t>
      </w:r>
    </w:p>
    <w:p w14:paraId="05BB8F8E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едкие и коррозионные вещества, которые вызывают повреждение кожи, поражение слизистых оболочек глаз и дыхательных путей, коррозию металлов и повреждения транспортных средств, сооружений или грузов, а также могут вызывать пожар при взаимодействии с органическими материалами или некоторыми химическими веществами;</w:t>
      </w:r>
    </w:p>
    <w:p w14:paraId="077EE406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8.1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кислоты;</w:t>
      </w:r>
    </w:p>
    <w:p w14:paraId="29FE7ED1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8.2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щелочи;</w:t>
      </w:r>
    </w:p>
    <w:p w14:paraId="2353DA17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8.3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разные едкие и коррозионные вещества.</w:t>
      </w:r>
    </w:p>
    <w:p w14:paraId="62E266BD" w14:textId="77777777" w:rsidR="005A03BA" w:rsidRPr="005A03BA" w:rsidRDefault="005A03BA" w:rsidP="005A03BA">
      <w:pPr>
        <w:spacing w:after="150" w:line="36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03B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Класс 9</w:t>
      </w:r>
    </w:p>
    <w:p w14:paraId="228C5E51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вещества с относительно низкой опасностью при транспортировании, не отнесенные ни к одному из предыдущих классов, но требующие применения к ним определенных правил перевозки и хранения;</w:t>
      </w:r>
    </w:p>
    <w:p w14:paraId="7E0B145A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9.1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твердые и жидкие горючие вещества и материалы, которые по своим свойствам не относятся к 3-му и 4-му классам, но при определенных условиях могут быть опасными в пожарном отношении (горючие жидкости с температурой вспышки от +61 град. C до +100 град. C в закрытом сосуде, волокна и другие аналогичные материалы);</w:t>
      </w:r>
    </w:p>
    <w:p w14:paraId="0A18B31D" w14:textId="77777777" w:rsidR="005A03BA" w:rsidRPr="005A03BA" w:rsidRDefault="005A03BA" w:rsidP="005A03B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3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подкласс 9.2</w:t>
      </w:r>
      <w:r w:rsidRPr="005A03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вещества, становящиеся едкими и коррозионными при определенных условиях.</w:t>
      </w:r>
    </w:p>
    <w:p w14:paraId="46249BF4" w14:textId="77777777" w:rsidR="00C528F5" w:rsidRDefault="00C528F5"/>
    <w:sectPr w:rsidR="00C52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C4CF7"/>
    <w:multiLevelType w:val="multilevel"/>
    <w:tmpl w:val="B4D2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0C52E9"/>
    <w:multiLevelType w:val="multilevel"/>
    <w:tmpl w:val="F050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CD7CA1"/>
    <w:multiLevelType w:val="multilevel"/>
    <w:tmpl w:val="0598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816958"/>
    <w:multiLevelType w:val="multilevel"/>
    <w:tmpl w:val="60A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BA"/>
    <w:rsid w:val="005A03BA"/>
    <w:rsid w:val="00C5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500E"/>
  <w15:chartTrackingRefBased/>
  <w15:docId w15:val="{A6C181A5-E112-4472-9746-D23B6509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9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43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75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5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00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2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5" w:color="CCCCCC"/>
                                    <w:bottom w:val="single" w:sz="6" w:space="15" w:color="CCCCCC"/>
                                    <w:right w:val="single" w:sz="6" w:space="8" w:color="CCCCCC"/>
                                  </w:divBdr>
                                  <w:divsChild>
                                    <w:div w:id="192834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681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5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1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98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82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924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7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2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3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67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9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1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29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29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4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7038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7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06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3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74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0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1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8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82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11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5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0299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5" w:color="CCCCCC"/>
                                    <w:bottom w:val="single" w:sz="6" w:space="15" w:color="CCCCCC"/>
                                    <w:right w:val="single" w:sz="6" w:space="8" w:color="CCCCCC"/>
                                  </w:divBdr>
                                  <w:divsChild>
                                    <w:div w:id="65957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206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50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03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0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7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395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8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37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61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460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7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93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75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3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54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741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0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31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20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97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48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898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17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 Илья</dc:creator>
  <cp:keywords/>
  <dc:description/>
  <cp:lastModifiedBy>Воробьев Илья</cp:lastModifiedBy>
  <cp:revision>1</cp:revision>
  <dcterms:created xsi:type="dcterms:W3CDTF">2020-02-19T14:03:00Z</dcterms:created>
  <dcterms:modified xsi:type="dcterms:W3CDTF">2020-02-19T14:04:00Z</dcterms:modified>
</cp:coreProperties>
</file>